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Bengtsfors kommunfullmäktige</w:t>
      </w:r>
    </w:p>
    <w:p>
      <w:pPr>
        <w:pStyle w:val="Heading1"/>
      </w:pPr>
      <w:r>
        <w:t xml:space="preserve">Säkra skolmiljöer i Bengtsfors – full utredning och sanering efter asbestkrisen</w:t>
      </w:r>
    </w:p>
    <w:p>
      <w:pPr>
        <w:spacing w:after="160" w:before="80"/>
      </w:pPr>
      <w:r>
        <w:rPr>
          <w:b/>
          <w:bCs/>
        </w:rPr>
        <w:t xml:space="preserve">Motionärer: </w:t>
      </w:r>
      <w:r>
        <w:t xml:space="preserve">Moderaterna i Bengtsfors kommun</w:t>
      </w:r>
    </w:p>
    <w:p>
      <w:pPr>
        <w:pStyle w:val="Heading2"/>
      </w:pPr>
      <w:r>
        <w:t xml:space="preserve">Motivering</w:t>
      </w:r>
    </w:p>
    <w:p>
      <w:pPr>
        <w:spacing w:after="100"/>
      </w:pPr>
      <w:r>
        <w:t xml:space="preserve">I november 2025 stängdes Bäckeskolan i Bäckefors akut efter att luftburen asbest upptäckts i textilslöjdsalen. Eleverna (ca 71 stycken) flyttades till Ekhagsskolan i Dals Långed, hälsokontroller inleddes och föräldrar uttryckte stor oro. Utbildningschefen bekräftade att prover visade på hälsovådliga nivåer och att skolan skulle vara stängd åtminstone resten av året. Nya prov visade ingen ytterligare asbest på just den skolan, men kommunen beslutade att alla skolor ska undersökas.</w:t>
      </w:r>
    </w:p>
    <w:p>
      <w:pPr>
        <w:spacing w:after="100"/>
      </w:pPr>
      <w:r>
        <w:t xml:space="preserve">Asbest i skolmiljöer är oacceptabelt och skapar långsiktig oro bland elever, föräldrar och personal. Bengtsfors har flera äldre skolbyggnader i små orter – en incident som denna riskerar att upprepas utan systematisk kartläggning och åtgärder. Moderaterna tar detta på största allvar: barns hälsa och trygghet går före allt annat.</w:t>
      </w:r>
    </w:p>
    <w:p>
      <w:pPr>
        <w:spacing w:after="100"/>
      </w:pPr>
      <w:r>
        <w:t xml:space="preserve">En fullständig inventering, sanering där det behövs och långsiktig underhållsplan är nödvändig. Detta är en fråga om ansvarstagande efter den politiska turbulensen kring skolan 2025.</w:t>
      </w:r>
    </w:p>
    <w:p>
      <w:pPr>
        <w:pStyle w:val="Heading2"/>
      </w:pPr>
      <w:r>
        <w:t xml:space="preserve">Förslag till beslut</w:t>
      </w:r>
    </w:p>
    <w:p>
      <w:pPr>
        <w:spacing w:after="60"/>
      </w:pPr>
      <w:r>
        <w:t xml:space="preserve">Med anledning av ovanstående yrkar Moderaterna i Bengtsfors kommun att kommunfullmäktige beslutar:</w:t>
      </w:r>
    </w:p>
    <w:p>
      <w:pPr>
        <w:spacing w:after="40"/>
      </w:pPr>
      <w:r>
        <w:rPr>
          <w:b/>
          <w:bCs/>
        </w:rPr>
        <w:t xml:space="preserve">1. </w:t>
      </w:r>
      <w:r>
        <w:t xml:space="preserve">Att ge utbildningsförvaltningen i uppdrag att omedelbart genomföra en fullständig asbestinventering och riskbedömning av samtliga kommunala skol- och fritidslokaler i Bengtsfors.</w:t>
      </w:r>
    </w:p>
    <w:p>
      <w:pPr>
        <w:spacing w:after="40"/>
      </w:pPr>
      <w:r>
        <w:rPr>
          <w:b/>
          <w:bCs/>
        </w:rPr>
        <w:t xml:space="preserve">2. </w:t>
      </w:r>
      <w:r>
        <w:t xml:space="preserve">Att avsätta särskilda medel i budget 2027 för sanering, provtagning och eventuella akuta åtgärder samt återflyttning av elever till säkra lokaler i Bäckefors.</w:t>
      </w:r>
    </w:p>
    <w:p>
      <w:pPr>
        <w:spacing w:after="40"/>
      </w:pPr>
      <w:r>
        <w:rPr>
          <w:b/>
          <w:bCs/>
        </w:rPr>
        <w:t xml:space="preserve">3. </w:t>
      </w:r>
      <w:r>
        <w:t xml:space="preserve">Att ta fram en långsiktig underhålls- och investeringsplan för kommunens skolfastigheter med fokus på inomhusmiljö och säkerhet.</w:t>
      </w:r>
    </w:p>
    <w:p>
      <w:pPr>
        <w:spacing w:after="40"/>
      </w:pPr>
      <w:r>
        <w:rPr>
          <w:b/>
          <w:bCs/>
        </w:rPr>
        <w:t xml:space="preserve">4. </w:t>
      </w:r>
      <w:r>
        <w:t xml:space="preserve">Att regelbundet informera föräldrar, elever och personal samt redovisa status till kommunfullmäktige varje kvartal tills ärendet är avslutat.</w:t>
      </w:r>
    </w:p>
    <w:p>
      <w:pPr>
        <w:spacing w:before="360"/>
      </w:pPr>
    </w:p>
    <w:p>
      <w:r>
        <w:t xml:space="preserve">Bengtsfors,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Bengtsfors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2026-06-06T01:48:19.239Z</dcterms:created>
  <dcterms:modified xsi:type="dcterms:W3CDTF">2026-06-06T01:48:19.239Z</dcterms:modified>
</cp:coreProperties>
</file>

<file path=docProps/custom.xml><?xml version="1.0" encoding="utf-8"?>
<Properties xmlns="http://schemas.openxmlformats.org/officeDocument/2006/custom-properties" xmlns:vt="http://schemas.openxmlformats.org/officeDocument/2006/docPropsVTypes"/>
</file>